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85AB" w14:textId="5CEBF769" w:rsidR="00797F8F" w:rsidRDefault="00797F8F" w:rsidP="6ECB531D">
      <w:pPr>
        <w:pStyle w:val="Heading2"/>
        <w:rPr>
          <w:rFonts w:eastAsia="Trebuchet MS" w:cs="Trebuchet MS"/>
          <w:sz w:val="32"/>
          <w:szCs w:val="32"/>
        </w:rPr>
      </w:pPr>
      <w:r w:rsidRPr="6ECB531D">
        <w:rPr>
          <w:rFonts w:eastAsia="Trebuchet MS" w:cs="Trebuchet MS"/>
          <w:sz w:val="32"/>
          <w:szCs w:val="32"/>
        </w:rPr>
        <w:t>Job Description – Civil Engineer</w:t>
      </w:r>
      <w:r w:rsidR="004D0B48" w:rsidRPr="6ECB531D">
        <w:rPr>
          <w:rFonts w:eastAsia="Trebuchet MS" w:cs="Trebuchet MS"/>
          <w:sz w:val="32"/>
          <w:szCs w:val="32"/>
        </w:rPr>
        <w:t>ing</w:t>
      </w:r>
      <w:r w:rsidRPr="6ECB531D">
        <w:rPr>
          <w:rFonts w:eastAsia="Trebuchet MS" w:cs="Trebuchet MS"/>
          <w:sz w:val="32"/>
          <w:szCs w:val="32"/>
        </w:rPr>
        <w:t xml:space="preserve"> Work</w:t>
      </w:r>
      <w:r w:rsidR="7D727C34" w:rsidRPr="6ECB531D">
        <w:rPr>
          <w:rFonts w:eastAsia="Trebuchet MS" w:cs="Trebuchet MS"/>
          <w:sz w:val="32"/>
          <w:szCs w:val="32"/>
        </w:rPr>
        <w:t>s</w:t>
      </w:r>
      <w:r w:rsidRPr="6ECB531D">
        <w:rPr>
          <w:rFonts w:eastAsia="Trebuchet MS" w:cs="Trebuchet MS"/>
          <w:sz w:val="32"/>
          <w:szCs w:val="32"/>
        </w:rPr>
        <w:t xml:space="preserve"> Supervisor</w:t>
      </w:r>
      <w:r w:rsidR="1ED15A24" w:rsidRPr="6ECB531D">
        <w:rPr>
          <w:rFonts w:eastAsia="Trebuchet MS" w:cs="Trebuchet MS"/>
          <w:sz w:val="32"/>
          <w:szCs w:val="32"/>
        </w:rPr>
        <w:t xml:space="preserve"> (PB6a)</w:t>
      </w:r>
    </w:p>
    <w:p w14:paraId="2EF7E857" w14:textId="77777777" w:rsidR="00D9252C" w:rsidRPr="00D9252C" w:rsidRDefault="00D9252C" w:rsidP="6ECB531D">
      <w:pPr>
        <w:pStyle w:val="FEBodyText"/>
        <w:rPr>
          <w:rFonts w:eastAsia="Trebuchet MS" w:cs="Trebuchet MS"/>
        </w:rPr>
      </w:pPr>
    </w:p>
    <w:tbl>
      <w:tblPr>
        <w:tblStyle w:val="TableGrid"/>
        <w:tblpPr w:leftFromText="180" w:rightFromText="180" w:vertAnchor="text" w:horzAnchor="margin" w:tblpY="189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797F8F" w14:paraId="074BF004" w14:textId="77777777" w:rsidTr="6ECB531D">
        <w:trPr>
          <w:trHeight w:val="41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AF9DF7" w14:textId="77777777" w:rsidR="00797F8F" w:rsidRPr="005F36DD" w:rsidRDefault="00797F8F" w:rsidP="6ECB531D">
            <w:pPr>
              <w:pStyle w:val="Heading3"/>
              <w:rPr>
                <w:rFonts w:eastAsia="Trebuchet MS" w:cs="Trebuchet MS"/>
                <w:sz w:val="24"/>
                <w:szCs w:val="24"/>
              </w:rPr>
            </w:pPr>
            <w:r w:rsidRPr="6ECB531D">
              <w:rPr>
                <w:rFonts w:eastAsia="Trebuchet MS" w:cs="Trebuchet MS"/>
                <w:w w:val="105"/>
                <w:sz w:val="24"/>
                <w:szCs w:val="24"/>
              </w:rPr>
              <w:t>Job Summary</w:t>
            </w:r>
          </w:p>
        </w:tc>
      </w:tr>
      <w:tr w:rsidR="00797F8F" w14:paraId="413C7DBB" w14:textId="77777777" w:rsidTr="6ECB531D">
        <w:trPr>
          <w:trHeight w:val="170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2E1A" w14:textId="77777777" w:rsidR="00CD7FB8" w:rsidRDefault="00CD7FB8" w:rsidP="6ECB531D">
            <w:pPr>
              <w:rPr>
                <w:rFonts w:eastAsia="Trebuchet MS" w:cs="Trebuchet MS"/>
                <w:sz w:val="20"/>
                <w:szCs w:val="20"/>
              </w:rPr>
            </w:pPr>
          </w:p>
          <w:p w14:paraId="58ABBD1D" w14:textId="61399CCB" w:rsidR="006B2FA4" w:rsidRPr="00CD7FB8" w:rsidRDefault="020B80AF" w:rsidP="6ECB531D">
            <w:pPr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>The Civil Engineering Work</w:t>
            </w:r>
            <w:r w:rsidR="13F84201" w:rsidRPr="6ECB531D">
              <w:rPr>
                <w:sz w:val="20"/>
                <w:szCs w:val="20"/>
              </w:rPr>
              <w:t>s</w:t>
            </w:r>
            <w:r w:rsidRPr="6ECB531D">
              <w:rPr>
                <w:sz w:val="20"/>
                <w:szCs w:val="20"/>
              </w:rPr>
              <w:t xml:space="preserve"> Supervisor will s</w:t>
            </w:r>
            <w:r w:rsidR="00B55239" w:rsidRPr="6ECB531D">
              <w:rPr>
                <w:sz w:val="20"/>
                <w:szCs w:val="20"/>
              </w:rPr>
              <w:t xml:space="preserve">upport the </w:t>
            </w:r>
            <w:r w:rsidR="006B2FA4" w:rsidRPr="6ECB531D">
              <w:rPr>
                <w:sz w:val="20"/>
                <w:szCs w:val="20"/>
              </w:rPr>
              <w:t>district</w:t>
            </w:r>
            <w:r w:rsidR="516D3656" w:rsidRPr="6ECB531D">
              <w:rPr>
                <w:rFonts w:eastAsia="Trebuchet MS" w:cs="Trebuchet MS"/>
                <w:sz w:val="20"/>
                <w:szCs w:val="20"/>
              </w:rPr>
              <w:t>’</w:t>
            </w:r>
            <w:r w:rsidR="006B2FA4" w:rsidRPr="6ECB531D">
              <w:rPr>
                <w:sz w:val="20"/>
                <w:szCs w:val="20"/>
              </w:rPr>
              <w:t xml:space="preserve">s civil engineering team in the planning, delivery and worksite supervision of Civil Engineering construction and maintenance projects. </w:t>
            </w:r>
            <w:r w:rsidR="00860DDD" w:rsidRPr="6ECB531D">
              <w:rPr>
                <w:sz w:val="20"/>
                <w:szCs w:val="20"/>
              </w:rPr>
              <w:t>Work as part of a team t</w:t>
            </w:r>
            <w:r w:rsidR="001D71FE" w:rsidRPr="6ECB531D">
              <w:rPr>
                <w:sz w:val="20"/>
                <w:szCs w:val="20"/>
              </w:rPr>
              <w:t xml:space="preserve">o </w:t>
            </w:r>
            <w:r w:rsidR="00385AC7" w:rsidRPr="6ECB531D">
              <w:rPr>
                <w:sz w:val="20"/>
                <w:szCs w:val="20"/>
              </w:rPr>
              <w:t xml:space="preserve">deliver </w:t>
            </w:r>
            <w:r w:rsidR="004B55CB" w:rsidRPr="6ECB531D">
              <w:rPr>
                <w:sz w:val="20"/>
                <w:szCs w:val="20"/>
              </w:rPr>
              <w:t xml:space="preserve">the </w:t>
            </w:r>
            <w:r w:rsidR="00B457C4" w:rsidRPr="6ECB531D">
              <w:rPr>
                <w:sz w:val="20"/>
                <w:szCs w:val="20"/>
              </w:rPr>
              <w:t>inspection</w:t>
            </w:r>
            <w:r w:rsidR="00D41073" w:rsidRPr="6ECB531D">
              <w:rPr>
                <w:sz w:val="20"/>
                <w:szCs w:val="20"/>
              </w:rPr>
              <w:t xml:space="preserve"> and maintenance programme </w:t>
            </w:r>
            <w:r w:rsidR="00DD377A" w:rsidRPr="6ECB531D">
              <w:rPr>
                <w:sz w:val="20"/>
                <w:szCs w:val="20"/>
              </w:rPr>
              <w:t xml:space="preserve">of our </w:t>
            </w:r>
            <w:r w:rsidR="006B2FA4" w:rsidRPr="6ECB531D">
              <w:rPr>
                <w:sz w:val="20"/>
                <w:szCs w:val="20"/>
              </w:rPr>
              <w:t>civil engineering infrastructure assets</w:t>
            </w:r>
            <w:r w:rsidR="00D41073" w:rsidRPr="6ECB531D">
              <w:rPr>
                <w:sz w:val="20"/>
                <w:szCs w:val="20"/>
              </w:rPr>
              <w:t xml:space="preserve"> such as forest roads, car parks and bridges</w:t>
            </w:r>
            <w:r w:rsidR="006B2FA4" w:rsidRPr="6ECB531D">
              <w:rPr>
                <w:rFonts w:eastAsia="Trebuchet MS" w:cs="Trebuchet MS"/>
                <w:sz w:val="20"/>
                <w:szCs w:val="20"/>
              </w:rPr>
              <w:t>.</w:t>
            </w:r>
            <w:r w:rsidR="0094499F" w:rsidRPr="6ECB531D">
              <w:rPr>
                <w:sz w:val="20"/>
                <w:szCs w:val="20"/>
              </w:rPr>
              <w:t xml:space="preserve"> Champion</w:t>
            </w:r>
            <w:r w:rsidR="00D704B2" w:rsidRPr="6ECB531D">
              <w:rPr>
                <w:sz w:val="20"/>
                <w:szCs w:val="20"/>
              </w:rPr>
              <w:t xml:space="preserve"> our health &amp; safety culture</w:t>
            </w:r>
            <w:r w:rsidR="00EF7C80" w:rsidRPr="6ECB531D">
              <w:rPr>
                <w:rFonts w:eastAsia="Trebuchet MS" w:cs="Trebuchet MS"/>
                <w:sz w:val="20"/>
                <w:szCs w:val="20"/>
              </w:rPr>
              <w:t xml:space="preserve"> </w:t>
            </w:r>
            <w:r w:rsidR="00A35B79" w:rsidRPr="6ECB531D">
              <w:rPr>
                <w:sz w:val="20"/>
                <w:szCs w:val="20"/>
              </w:rPr>
              <w:t>through</w:t>
            </w:r>
            <w:r w:rsidR="00C94DC6" w:rsidRPr="6ECB531D">
              <w:rPr>
                <w:rFonts w:eastAsia="Trebuchet MS" w:cs="Trebuchet MS"/>
                <w:sz w:val="20"/>
                <w:szCs w:val="20"/>
              </w:rPr>
              <w:t xml:space="preserve"> </w:t>
            </w:r>
            <w:r w:rsidR="00A35B79" w:rsidRPr="6ECB531D">
              <w:rPr>
                <w:sz w:val="20"/>
                <w:szCs w:val="20"/>
              </w:rPr>
              <w:t>exercising our value of ‘look out and look after’</w:t>
            </w:r>
            <w:r w:rsidR="00CB0B1A" w:rsidRPr="6ECB531D">
              <w:rPr>
                <w:sz w:val="20"/>
                <w:szCs w:val="20"/>
              </w:rPr>
              <w:t xml:space="preserve"> within our civil engineering works</w:t>
            </w:r>
            <w:r w:rsidR="00C94DC6" w:rsidRPr="6ECB531D">
              <w:rPr>
                <w:rFonts w:eastAsia="Trebuchet MS" w:cs="Trebuchet MS"/>
                <w:sz w:val="20"/>
                <w:szCs w:val="20"/>
              </w:rPr>
              <w:t xml:space="preserve">. </w:t>
            </w:r>
          </w:p>
          <w:p w14:paraId="0743706B" w14:textId="3E4998C6" w:rsidR="00797F8F" w:rsidRDefault="00797F8F" w:rsidP="6ECB531D">
            <w:pPr>
              <w:pStyle w:val="Default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797F8F" w14:paraId="2D7A4A63" w14:textId="77777777" w:rsidTr="6ECB531D">
        <w:trPr>
          <w:trHeight w:val="2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B04600" w14:textId="77777777" w:rsidR="00797F8F" w:rsidRPr="005F36DD" w:rsidRDefault="00797F8F" w:rsidP="6ECB531D">
            <w:pPr>
              <w:pStyle w:val="Heading3"/>
              <w:spacing w:before="194"/>
              <w:rPr>
                <w:rFonts w:eastAsia="Trebuchet MS" w:cs="Trebuchet MS"/>
                <w:w w:val="105"/>
                <w:sz w:val="24"/>
                <w:szCs w:val="24"/>
              </w:rPr>
            </w:pPr>
            <w:r w:rsidRPr="6ECB531D">
              <w:rPr>
                <w:rFonts w:eastAsia="Trebuchet MS" w:cs="Trebuchet MS"/>
                <w:w w:val="105"/>
                <w:sz w:val="24"/>
                <w:szCs w:val="24"/>
              </w:rPr>
              <w:t xml:space="preserve">Key Responsibilities &amp; Accountabilities </w:t>
            </w:r>
          </w:p>
        </w:tc>
      </w:tr>
      <w:tr w:rsidR="00797F8F" w14:paraId="4D093DF1" w14:textId="77777777" w:rsidTr="6ECB531D">
        <w:trPr>
          <w:trHeight w:val="13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CB7" w14:textId="7E981717" w:rsidR="39E865AC" w:rsidRDefault="39E865AC" w:rsidP="6ECB531D">
            <w:pPr>
              <w:pStyle w:val="Bullets"/>
              <w:numPr>
                <w:ilvl w:val="0"/>
                <w:numId w:val="0"/>
              </w:numPr>
              <w:rPr>
                <w:rFonts w:eastAsia="Trebuchet MS" w:cs="Trebuchet MS"/>
                <w:sz w:val="20"/>
                <w:szCs w:val="20"/>
              </w:rPr>
            </w:pPr>
          </w:p>
          <w:sdt>
            <w:sdtPr>
              <w:rPr>
                <w:rFonts w:eastAsia="Trebuchet MS" w:cs="Trebuchet MS"/>
                <w:sz w:val="20"/>
                <w:szCs w:val="20"/>
              </w:rPr>
              <w:id w:val="-240951666"/>
              <w:placeholder>
                <w:docPart w:val="9243F417DEB649A599496DE63514EDD0"/>
              </w:placeholder>
            </w:sdtPr>
            <w:sdtContent>
              <w:p w14:paraId="39D4B22D" w14:textId="40D33440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 xml:space="preserve">Champion a safe working environment by role modelling high standards of health and safety through the effective management of Forestry England staff and contractors undertaking work on Forestry England land. </w:t>
                </w:r>
              </w:p>
              <w:p w14:paraId="0B99B2E5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ind w:left="284"/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2FC430CE" w14:textId="1E318F8F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 xml:space="preserve">Regular </w:t>
                </w:r>
                <w:r w:rsidR="00BD727C" w:rsidRPr="6ECB531D">
                  <w:rPr>
                    <w:sz w:val="20"/>
                    <w:szCs w:val="20"/>
                  </w:rPr>
                  <w:t xml:space="preserve">monitoring </w:t>
                </w:r>
                <w:r w:rsidRPr="6ECB531D">
                  <w:rPr>
                    <w:sz w:val="20"/>
                    <w:szCs w:val="20"/>
                  </w:rPr>
                  <w:t>and recording of contractor</w:t>
                </w:r>
                <w:r w:rsidR="00BD727C" w:rsidRPr="6ECB531D">
                  <w:rPr>
                    <w:rFonts w:eastAsia="Trebuchet MS" w:cs="Trebuchet MS"/>
                    <w:sz w:val="20"/>
                    <w:szCs w:val="20"/>
                  </w:rPr>
                  <w:t xml:space="preserve"> </w:t>
                </w:r>
                <w:r w:rsidR="003F2E94" w:rsidRPr="6ECB531D">
                  <w:rPr>
                    <w:sz w:val="20"/>
                    <w:szCs w:val="20"/>
                  </w:rPr>
                  <w:t xml:space="preserve">health and </w:t>
                </w:r>
                <w:r w:rsidR="0064384C" w:rsidRPr="6ECB531D">
                  <w:rPr>
                    <w:sz w:val="20"/>
                    <w:szCs w:val="20"/>
                  </w:rPr>
                  <w:t>safety</w:t>
                </w:r>
                <w:r w:rsidRPr="6ECB531D">
                  <w:rPr>
                    <w:sz w:val="20"/>
                    <w:szCs w:val="20"/>
                  </w:rPr>
                  <w:t xml:space="preserve"> and environmental performance;</w:t>
                </w:r>
                <w:r w:rsidR="004F6829" w:rsidRPr="6ECB531D">
                  <w:rPr>
                    <w:sz w:val="20"/>
                    <w:szCs w:val="20"/>
                  </w:rPr>
                  <w:t xml:space="preserve"> pro-active management of H&amp;S and environmental issues;</w:t>
                </w:r>
                <w:r w:rsidRPr="6ECB531D">
                  <w:rPr>
                    <w:sz w:val="20"/>
                    <w:szCs w:val="20"/>
                  </w:rPr>
                  <w:t xml:space="preserve"> prompt reporting of accidents and near misses and ensuring that lessons learned are shared and implemented.</w:t>
                </w:r>
              </w:p>
              <w:p w14:paraId="6FB4D582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14911B1E" w14:textId="4E0B5E15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Support the</w:t>
                </w:r>
                <w:r w:rsidR="004D6010" w:rsidRPr="6ECB531D">
                  <w:rPr>
                    <w:sz w:val="20"/>
                    <w:szCs w:val="20"/>
                  </w:rPr>
                  <w:t xml:space="preserve"> team</w:t>
                </w:r>
                <w:r w:rsidRPr="6ECB531D">
                  <w:rPr>
                    <w:sz w:val="20"/>
                    <w:szCs w:val="20"/>
                  </w:rPr>
                  <w:t xml:space="preserve"> in the planning and delivery of a programme of Civil Engineering works across the district.</w:t>
                </w:r>
              </w:p>
              <w:p w14:paraId="18657618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1DC9FDEE" w14:textId="67DD4310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 xml:space="preserve">Support the </w:t>
                </w:r>
                <w:r w:rsidR="00322A57" w:rsidRPr="6ECB531D">
                  <w:rPr>
                    <w:sz w:val="20"/>
                    <w:szCs w:val="20"/>
                  </w:rPr>
                  <w:t>civil engineering team</w:t>
                </w:r>
                <w:r w:rsidRPr="6ECB531D">
                  <w:rPr>
                    <w:sz w:val="20"/>
                    <w:szCs w:val="20"/>
                  </w:rPr>
                  <w:t xml:space="preserve"> by undertaking pre-commencement meetings for projects with external contractors, in line with established procedures.</w:t>
                </w:r>
              </w:p>
              <w:p w14:paraId="178C7EC0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691F577E" w14:textId="638ECE04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 xml:space="preserve">Undertake supervisory checks and review risk assessments, method statements and other </w:t>
                </w:r>
                <w:r w:rsidR="00C149C4" w:rsidRPr="6ECB531D">
                  <w:rPr>
                    <w:sz w:val="20"/>
                    <w:szCs w:val="20"/>
                  </w:rPr>
                  <w:t>health and safety</w:t>
                </w:r>
                <w:r w:rsidRPr="6ECB531D">
                  <w:rPr>
                    <w:sz w:val="20"/>
                    <w:szCs w:val="20"/>
                  </w:rPr>
                  <w:t xml:space="preserve"> documentation for </w:t>
                </w:r>
                <w:r w:rsidR="0086458C" w:rsidRPr="6ECB531D">
                  <w:rPr>
                    <w:sz w:val="20"/>
                    <w:szCs w:val="20"/>
                  </w:rPr>
                  <w:t>low-risk</w:t>
                </w:r>
                <w:r w:rsidRPr="6ECB531D">
                  <w:rPr>
                    <w:sz w:val="20"/>
                    <w:szCs w:val="20"/>
                  </w:rPr>
                  <w:t xml:space="preserve"> projects, to ensure compliance with specification, environmental and health &amp; safety standards.</w:t>
                </w:r>
              </w:p>
              <w:p w14:paraId="09C38C1C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726C7A47" w14:textId="20E6057B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Ensure that control measures, identified during the planning process, to manage environmental and health and safety factors, are appropriate and effectively implemented.</w:t>
                </w:r>
              </w:p>
              <w:p w14:paraId="7A575C31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18FD7D97" w14:textId="040569E5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Under the direction of the Civil Engineer, and subject to an appropriate level of training and experience, undertake scheduled inspection of assets to assess and report on condition.</w:t>
                </w:r>
                <w:r w:rsidR="00491A08" w:rsidRPr="6ECB531D">
                  <w:rPr>
                    <w:sz w:val="20"/>
                    <w:szCs w:val="20"/>
                  </w:rPr>
                  <w:t xml:space="preserve"> Keep asset records up to date. </w:t>
                </w:r>
              </w:p>
              <w:p w14:paraId="63E65B3F" w14:textId="7248548C" w:rsidR="001D0D6E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Support the Civil Engineer with the monitoring, recording and management of carbon emissions. To include sharing and implementation of best practice to achieve Forestry England’s net zero targets.</w:t>
                </w:r>
              </w:p>
              <w:p w14:paraId="434749F7" w14:textId="77777777" w:rsidR="001D0D6E" w:rsidRPr="00CD7FB8" w:rsidRDefault="001D0D6E" w:rsidP="6ECB531D">
                <w:pPr>
                  <w:pStyle w:val="Bullets"/>
                  <w:numPr>
                    <w:ilvl w:val="0"/>
                    <w:numId w:val="0"/>
                  </w:numPr>
                  <w:rPr>
                    <w:rFonts w:eastAsia="Trebuchet MS" w:cs="Trebuchet MS"/>
                    <w:sz w:val="20"/>
                    <w:szCs w:val="20"/>
                  </w:rPr>
                </w:pPr>
              </w:p>
              <w:p w14:paraId="43A3BFF7" w14:textId="56E4B9CD" w:rsidR="00797F8F" w:rsidRPr="00CD7FB8" w:rsidRDefault="001D0D6E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Use Forester Web to produce contract maps and update civil engineering asset data.</w:t>
                </w:r>
              </w:p>
            </w:sdtContent>
          </w:sdt>
          <w:p w14:paraId="7C0841B1" w14:textId="77777777" w:rsidR="00797F8F" w:rsidRPr="00CD7FB8" w:rsidRDefault="00797F8F" w:rsidP="6ECB531D">
            <w:pPr>
              <w:pStyle w:val="Default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C5A560F" w14:textId="2DC5A930" w:rsidR="00CD7FB8" w:rsidRDefault="00797F8F" w:rsidP="6ECB531D">
            <w:pPr>
              <w:pStyle w:val="Bullets"/>
              <w:numPr>
                <w:ilvl w:val="0"/>
                <w:numId w:val="0"/>
              </w:numPr>
              <w:ind w:left="284" w:hanging="284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>And any other tasks, reasonably requested by your line manager</w:t>
            </w:r>
            <w:r w:rsidR="3E773207" w:rsidRPr="6ECB531D">
              <w:rPr>
                <w:rFonts w:eastAsia="Trebuchet MS" w:cs="Trebuchet MS"/>
                <w:sz w:val="20"/>
                <w:szCs w:val="20"/>
              </w:rPr>
              <w:t>.</w:t>
            </w:r>
          </w:p>
          <w:p w14:paraId="63CD10C5" w14:textId="299B0D4F" w:rsidR="0086458C" w:rsidRDefault="0086458C" w:rsidP="6ECB531D">
            <w:pPr>
              <w:pStyle w:val="Bullets"/>
              <w:numPr>
                <w:ilvl w:val="0"/>
                <w:numId w:val="0"/>
              </w:numPr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797F8F" w14:paraId="11FECC52" w14:textId="77777777" w:rsidTr="6ECB531D">
        <w:trPr>
          <w:trHeight w:val="27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215C" w14:textId="3263EEE3" w:rsidR="00797F8F" w:rsidRPr="004A7DF4" w:rsidRDefault="00797F8F" w:rsidP="6ECB531D">
            <w:pPr>
              <w:pStyle w:val="Heading3"/>
              <w:spacing w:before="194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eastAsia="Trebuchet MS" w:cs="Trebuchet MS"/>
                <w:w w:val="105"/>
                <w:sz w:val="20"/>
                <w:szCs w:val="20"/>
              </w:rPr>
              <w:t>Location-Specific Information (optional)</w:t>
            </w:r>
          </w:p>
        </w:tc>
      </w:tr>
      <w:tr w:rsidR="00797F8F" w14:paraId="1DCCF010" w14:textId="77777777" w:rsidTr="6ECB531D">
        <w:trPr>
          <w:trHeight w:val="803"/>
        </w:trPr>
        <w:sdt>
          <w:sdtPr>
            <w:rPr>
              <w:rFonts w:ascii="Trebuchet MS" w:eastAsia="Trebuchet MS" w:hAnsi="Trebuchet MS" w:cs="Trebuchet MS"/>
              <w:sz w:val="20"/>
              <w:szCs w:val="20"/>
            </w:rPr>
            <w:id w:val="-855348137"/>
            <w:placeholder>
              <w:docPart w:val="25CA33CBD1514B1D86B2CA2B39F9FA99"/>
            </w:placeholder>
            <w:showingPlcHdr/>
          </w:sdtPr>
          <w:sdtContent>
            <w:tc>
              <w:tcPr>
                <w:tcW w:w="102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F1300A" w14:textId="5EEBC8B5" w:rsidR="00797F8F" w:rsidRDefault="00797F8F" w:rsidP="6ECB531D">
                <w:pPr>
                  <w:pStyle w:val="Default"/>
                  <w:rPr>
                    <w:rFonts w:ascii="Trebuchet MS" w:eastAsia="Trebuchet MS" w:hAnsi="Trebuchet MS" w:cs="Trebuchet MS"/>
                    <w:sz w:val="20"/>
                    <w:szCs w:val="20"/>
                  </w:rPr>
                </w:pPr>
                <w:r w:rsidRPr="6ECB531D">
                  <w:rPr>
                    <w:rStyle w:val="PlaceholderText"/>
                    <w:rFonts w:ascii="Trebuchet MS" w:eastAsia="Trebuchet MS" w:hAnsi="Trebuchet MS" w:cs="Trebuchet MS"/>
                  </w:rPr>
                  <w:t>Click or tap here to enter text.</w:t>
                </w:r>
              </w:p>
            </w:tc>
          </w:sdtContent>
        </w:sdt>
      </w:tr>
      <w:tr w:rsidR="00797F8F" w14:paraId="7250D74F" w14:textId="77777777" w:rsidTr="6ECB531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22562D" w14:textId="77777777" w:rsidR="00797F8F" w:rsidRDefault="00797F8F" w:rsidP="6ECB531D">
            <w:pPr>
              <w:pStyle w:val="Heading3"/>
              <w:spacing w:before="194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eastAsia="Trebuchet MS" w:cs="Trebuchet MS"/>
                <w:w w:val="105"/>
                <w:sz w:val="24"/>
                <w:szCs w:val="24"/>
              </w:rPr>
              <w:t>Skills, Knowledge &amp; Experience</w:t>
            </w:r>
          </w:p>
        </w:tc>
      </w:tr>
      <w:tr w:rsidR="00797F8F" w14:paraId="795E5CFE" w14:textId="77777777" w:rsidTr="6ECB531D">
        <w:trPr>
          <w:trHeight w:val="170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99CE" w14:textId="77777777" w:rsidR="007B02E4" w:rsidRPr="00D9252C" w:rsidRDefault="007B02E4" w:rsidP="6ECB531D">
            <w:pPr>
              <w:pStyle w:val="Heading3"/>
              <w:spacing w:before="194"/>
              <w:rPr>
                <w:rFonts w:eastAsia="Trebuchet MS" w:cs="Trebuchet MS"/>
                <w:i/>
                <w:iCs/>
                <w:w w:val="105"/>
                <w:sz w:val="22"/>
                <w:szCs w:val="22"/>
              </w:rPr>
            </w:pPr>
            <w:r w:rsidRPr="00D9252C">
              <w:rPr>
                <w:w w:val="105"/>
                <w:sz w:val="22"/>
                <w:szCs w:val="22"/>
              </w:rPr>
              <w:t>Essential Professional and Technical experience</w:t>
            </w:r>
          </w:p>
          <w:p w14:paraId="40F536D2" w14:textId="44789BEF" w:rsidR="007B02E4" w:rsidRPr="00D9252C" w:rsidRDefault="007B02E4" w:rsidP="6ECB531D">
            <w:pPr>
              <w:pStyle w:val="Bullets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 xml:space="preserve">Good awareness and understanding of civil </w:t>
            </w:r>
            <w:r w:rsidR="00301288" w:rsidRPr="6ECB531D">
              <w:rPr>
                <w:sz w:val="20"/>
                <w:szCs w:val="20"/>
              </w:rPr>
              <w:t>engineering.</w:t>
            </w:r>
          </w:p>
          <w:p w14:paraId="1A44FEF7" w14:textId="70975570" w:rsidR="007B02E4" w:rsidRPr="00D9252C" w:rsidRDefault="007B02E4" w:rsidP="6ECB531D">
            <w:pPr>
              <w:pStyle w:val="Bullets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>Experience supervising / monitoring contractors, preferably in the construction industry.</w:t>
            </w:r>
          </w:p>
          <w:p w14:paraId="63F61A0D" w14:textId="7C91EA95" w:rsidR="007B02E4" w:rsidRDefault="007B02E4" w:rsidP="6ECB531D">
            <w:pPr>
              <w:pStyle w:val="Bullets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 xml:space="preserve">Good overall awareness of health and safety management in civil engineering, including experience in the preparation of risk assessments and method statements. </w:t>
            </w:r>
          </w:p>
          <w:p w14:paraId="58BF2E47" w14:textId="23957252" w:rsidR="00F269C1" w:rsidRPr="00D9252C" w:rsidRDefault="00F35131" w:rsidP="6ECB531D">
            <w:pPr>
              <w:pStyle w:val="Bullets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 xml:space="preserve">Clear </w:t>
            </w:r>
            <w:r w:rsidR="00FC6548" w:rsidRPr="6ECB531D">
              <w:rPr>
                <w:sz w:val="20"/>
                <w:szCs w:val="20"/>
              </w:rPr>
              <w:t xml:space="preserve">and effective </w:t>
            </w:r>
            <w:r w:rsidRPr="6ECB531D">
              <w:rPr>
                <w:sz w:val="20"/>
                <w:szCs w:val="20"/>
              </w:rPr>
              <w:t>verbal and written</w:t>
            </w:r>
            <w:r w:rsidR="00F269C1" w:rsidRPr="6ECB531D">
              <w:rPr>
                <w:sz w:val="20"/>
                <w:szCs w:val="20"/>
              </w:rPr>
              <w:t xml:space="preserve"> communication </w:t>
            </w:r>
            <w:r w:rsidR="009C190E" w:rsidRPr="6ECB531D">
              <w:rPr>
                <w:sz w:val="20"/>
                <w:szCs w:val="20"/>
              </w:rPr>
              <w:t>skills</w:t>
            </w:r>
            <w:r w:rsidR="00FC6548" w:rsidRPr="6ECB531D">
              <w:rPr>
                <w:rFonts w:eastAsia="Trebuchet MS" w:cs="Trebuchet MS"/>
                <w:sz w:val="20"/>
                <w:szCs w:val="20"/>
              </w:rPr>
              <w:t xml:space="preserve">. </w:t>
            </w:r>
            <w:r w:rsidR="009C190E" w:rsidRPr="6ECB531D">
              <w:rPr>
                <w:rFonts w:eastAsia="Trebuchet MS" w:cs="Trebuchet MS"/>
                <w:sz w:val="20"/>
                <w:szCs w:val="20"/>
              </w:rPr>
              <w:t xml:space="preserve"> </w:t>
            </w:r>
            <w:r w:rsidR="003009D3" w:rsidRPr="6ECB531D">
              <w:rPr>
                <w:rFonts w:eastAsia="Trebuchet MS" w:cs="Trebuchet MS"/>
                <w:sz w:val="20"/>
                <w:szCs w:val="20"/>
              </w:rPr>
              <w:t xml:space="preserve"> </w:t>
            </w:r>
          </w:p>
          <w:p w14:paraId="3958BC65" w14:textId="66F0618C" w:rsidR="007B02E4" w:rsidRPr="00D9252C" w:rsidRDefault="007B02E4" w:rsidP="6ECB531D">
            <w:pPr>
              <w:pStyle w:val="Bullets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sz w:val="20"/>
                <w:szCs w:val="20"/>
              </w:rPr>
              <w:t>Previous experience and competence with MS Office suite of applications.</w:t>
            </w:r>
          </w:p>
          <w:p w14:paraId="1C4033DA" w14:textId="77777777" w:rsidR="007B02E4" w:rsidRPr="00D9252C" w:rsidRDefault="007B02E4" w:rsidP="6ECB531D">
            <w:pPr>
              <w:pStyle w:val="Heading3"/>
              <w:rPr>
                <w:rFonts w:eastAsia="Trebuchet MS" w:cs="Trebuchet MS"/>
                <w:sz w:val="22"/>
                <w:szCs w:val="22"/>
              </w:rPr>
            </w:pPr>
            <w:r w:rsidRPr="00D9252C">
              <w:rPr>
                <w:w w:val="105"/>
                <w:sz w:val="22"/>
                <w:szCs w:val="22"/>
              </w:rPr>
              <w:t>Desirable Professional and Technical experience</w:t>
            </w:r>
          </w:p>
          <w:p w14:paraId="231C8179" w14:textId="7E03E0DC" w:rsidR="007B02E4" w:rsidRDefault="007B02E4" w:rsidP="6ECB531D">
            <w:pPr>
              <w:pStyle w:val="Bullets"/>
              <w:rPr>
                <w:rFonts w:eastAsia="Trebuchet MS" w:cs="Trebuchet MS"/>
                <w:sz w:val="24"/>
                <w:szCs w:val="24"/>
              </w:rPr>
            </w:pPr>
            <w:r w:rsidRPr="6ECB531D">
              <w:rPr>
                <w:sz w:val="20"/>
                <w:szCs w:val="20"/>
              </w:rPr>
              <w:t>Experience of working in a forestry or rural environment.</w:t>
            </w:r>
          </w:p>
          <w:p w14:paraId="167822C7" w14:textId="249A180F" w:rsidR="73C0854D" w:rsidRDefault="73C0854D" w:rsidP="6ECB531D">
            <w:pPr>
              <w:pStyle w:val="Bullets"/>
              <w:rPr>
                <w:rFonts w:eastAsia="Trebuchet MS" w:cs="Trebuchet MS"/>
                <w:sz w:val="24"/>
                <w:szCs w:val="24"/>
              </w:rPr>
            </w:pPr>
            <w:r w:rsidRPr="6ECB531D">
              <w:rPr>
                <w:sz w:val="20"/>
                <w:szCs w:val="20"/>
              </w:rPr>
              <w:t>Experience using GIS software or other mapping systems.</w:t>
            </w:r>
          </w:p>
          <w:p w14:paraId="2260DF2C" w14:textId="425A3439" w:rsidR="00797F8F" w:rsidRPr="007B02E4" w:rsidRDefault="00797F8F" w:rsidP="6ECB531D">
            <w:pPr>
              <w:pStyle w:val="Bullets"/>
              <w:numPr>
                <w:ilvl w:val="0"/>
                <w:numId w:val="0"/>
              </w:numPr>
              <w:rPr>
                <w:rFonts w:eastAsia="Trebuchet MS" w:cs="Trebuchet MS"/>
                <w:sz w:val="24"/>
                <w:szCs w:val="24"/>
              </w:rPr>
            </w:pPr>
          </w:p>
        </w:tc>
      </w:tr>
      <w:tr w:rsidR="00797F8F" w14:paraId="2A338450" w14:textId="77777777" w:rsidTr="6ECB531D">
        <w:trPr>
          <w:trHeight w:val="29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227D73" w14:textId="77777777" w:rsidR="00797F8F" w:rsidRDefault="00797F8F" w:rsidP="6ECB531D">
            <w:pPr>
              <w:pStyle w:val="Heading3"/>
              <w:spacing w:before="194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eastAsia="Trebuchet MS" w:cs="Trebuchet MS"/>
                <w:w w:val="105"/>
                <w:sz w:val="24"/>
                <w:szCs w:val="24"/>
              </w:rPr>
              <w:t>Qualifications</w:t>
            </w:r>
          </w:p>
        </w:tc>
      </w:tr>
      <w:tr w:rsidR="00797F8F" w14:paraId="19E3A89A" w14:textId="77777777" w:rsidTr="6ECB531D">
        <w:trPr>
          <w:trHeight w:val="29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3F" w14:textId="77777777" w:rsidR="00797F8F" w:rsidRPr="00B87D4F" w:rsidRDefault="00797F8F" w:rsidP="6ECB531D">
            <w:pPr>
              <w:pStyle w:val="Heading3"/>
              <w:rPr>
                <w:rFonts w:eastAsia="Trebuchet MS" w:cs="Trebuchet MS"/>
                <w:w w:val="105"/>
                <w:sz w:val="22"/>
                <w:szCs w:val="22"/>
              </w:rPr>
            </w:pPr>
            <w:r w:rsidRPr="6ECB531D">
              <w:rPr>
                <w:rFonts w:eastAsia="Trebuchet MS" w:cs="Trebuchet MS"/>
                <w:w w:val="105"/>
                <w:sz w:val="22"/>
                <w:szCs w:val="22"/>
              </w:rPr>
              <w:t>Essential</w:t>
            </w:r>
          </w:p>
          <w:sdt>
            <w:sdtPr>
              <w:rPr>
                <w:rFonts w:eastAsia="Trebuchet MS" w:cs="Trebuchet MS"/>
                <w:b/>
                <w:bCs/>
              </w:rPr>
              <w:id w:val="1532381909"/>
              <w:placeholder>
                <w:docPart w:val="BE1CEACC5B784D518D629F41C60C1ECC"/>
              </w:placeholder>
            </w:sdtPr>
            <w:sdtEndPr>
              <w:rPr>
                <w:rFonts w:eastAsiaTheme="minorEastAsia" w:cs="Times New Roman"/>
                <w:b w:val="0"/>
                <w:bCs w:val="0"/>
                <w:sz w:val="20"/>
                <w:szCs w:val="20"/>
              </w:rPr>
            </w:sdtEndPr>
            <w:sdtContent>
              <w:p w14:paraId="22FBF419" w14:textId="5404AA53" w:rsidR="00797F8F" w:rsidRPr="00FD47E0" w:rsidRDefault="00B87D4F" w:rsidP="6ECB531D">
                <w:pPr>
                  <w:pStyle w:val="Bullets"/>
                  <w:spacing w:line="276" w:lineRule="auto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3 A levels</w:t>
                </w:r>
              </w:p>
            </w:sdtContent>
          </w:sdt>
          <w:p w14:paraId="36D02FBC" w14:textId="77777777" w:rsidR="00797F8F" w:rsidRPr="00B87D4F" w:rsidRDefault="00797F8F" w:rsidP="6ECB531D">
            <w:pPr>
              <w:pStyle w:val="Heading3"/>
              <w:rPr>
                <w:rFonts w:eastAsia="Trebuchet MS" w:cs="Trebuchet MS"/>
                <w:w w:val="105"/>
                <w:sz w:val="22"/>
                <w:szCs w:val="22"/>
              </w:rPr>
            </w:pPr>
            <w:r w:rsidRPr="6ECB531D">
              <w:rPr>
                <w:rFonts w:eastAsia="Trebuchet MS" w:cs="Trebuchet MS"/>
                <w:w w:val="105"/>
                <w:sz w:val="22"/>
                <w:szCs w:val="22"/>
              </w:rPr>
              <w:t xml:space="preserve">Desirable </w:t>
            </w:r>
          </w:p>
          <w:sdt>
            <w:sdtPr>
              <w:rPr>
                <w:rFonts w:eastAsia="Trebuchet MS" w:cs="Trebuchet MS"/>
                <w:b/>
                <w:bCs/>
              </w:rPr>
              <w:id w:val="1138772260"/>
              <w:placeholder>
                <w:docPart w:val="BE1CEACC5B784D518D629F41C60C1ECC"/>
              </w:placeholder>
            </w:sdtPr>
            <w:sdtContent>
              <w:p w14:paraId="06C1D1D5" w14:textId="62CC29DF" w:rsidR="00FD47E0" w:rsidRPr="00FD47E0" w:rsidRDefault="00FD47E0" w:rsidP="6ECB531D">
                <w:pPr>
                  <w:pStyle w:val="Bullets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>HNC in Civil Engineering</w:t>
                </w:r>
              </w:p>
              <w:p w14:paraId="661F305D" w14:textId="47835F85" w:rsidR="0081158C" w:rsidRDefault="0081158C" w:rsidP="6ECB531D">
                <w:pPr>
                  <w:pStyle w:val="Bullets"/>
                  <w:spacing w:line="276" w:lineRule="auto"/>
                  <w:rPr>
                    <w:rFonts w:eastAsia="Trebuchet MS" w:cs="Trebuchet MS"/>
                    <w:sz w:val="20"/>
                    <w:szCs w:val="20"/>
                  </w:rPr>
                </w:pPr>
                <w:r w:rsidRPr="6ECB531D">
                  <w:rPr>
                    <w:sz w:val="20"/>
                    <w:szCs w:val="20"/>
                  </w:rPr>
                  <w:t xml:space="preserve">CITB Site Supervisors Safety Training Scheme or IOSH Managing Safely </w:t>
                </w:r>
              </w:p>
            </w:sdtContent>
          </w:sdt>
          <w:p w14:paraId="5BF9D16A" w14:textId="77777777" w:rsidR="00797F8F" w:rsidRDefault="00797F8F" w:rsidP="6ECB531D">
            <w:pPr>
              <w:spacing w:line="276" w:lineRule="auto"/>
              <w:rPr>
                <w:rFonts w:eastAsia="Trebuchet MS" w:cs="Trebuchet MS"/>
                <w:b/>
                <w:bCs/>
                <w:sz w:val="20"/>
                <w:szCs w:val="20"/>
              </w:rPr>
            </w:pPr>
          </w:p>
        </w:tc>
      </w:tr>
      <w:tr w:rsidR="00797F8F" w14:paraId="006B636C" w14:textId="77777777" w:rsidTr="6ECB531D">
        <w:trPr>
          <w:trHeight w:val="29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E4C" w14:textId="77777777" w:rsidR="00797F8F" w:rsidRPr="004A7DF4" w:rsidRDefault="00797F8F" w:rsidP="6ECB531D">
            <w:pPr>
              <w:pStyle w:val="Heading3"/>
              <w:rPr>
                <w:rFonts w:eastAsia="Trebuchet MS" w:cs="Trebuchet MS"/>
                <w:w w:val="105"/>
                <w:sz w:val="22"/>
                <w:szCs w:val="22"/>
              </w:rPr>
            </w:pPr>
            <w:r w:rsidRPr="6ECB531D">
              <w:rPr>
                <w:rFonts w:eastAsia="Trebuchet MS" w:cs="Trebuchet MS"/>
                <w:w w:val="105"/>
                <w:sz w:val="22"/>
                <w:szCs w:val="22"/>
              </w:rPr>
              <w:t xml:space="preserve">Success Profiles </w:t>
            </w:r>
          </w:p>
          <w:p w14:paraId="054215DA" w14:textId="6EC281DB" w:rsidR="00797F8F" w:rsidRDefault="00DA563A" w:rsidP="6ECB531D">
            <w:pPr>
              <w:spacing w:line="276" w:lineRule="auto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cs="Arial"/>
                <w:sz w:val="20"/>
                <w:szCs w:val="20"/>
                <w:lang w:val="en-US"/>
              </w:rPr>
              <w:t>x</w:t>
            </w:r>
            <w:r w:rsidR="00797F8F"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97F8F" w:rsidRPr="6ECB531D">
              <w:rPr>
                <w:rFonts w:cs="Arial"/>
                <w:sz w:val="20"/>
                <w:szCs w:val="20"/>
              </w:rPr>
              <w:t>Experience</w:t>
            </w:r>
          </w:p>
          <w:p w14:paraId="534CF04F" w14:textId="098A3C10" w:rsidR="00797F8F" w:rsidRDefault="5BEA57AF" w:rsidP="6ECB531D">
            <w:pPr>
              <w:spacing w:line="276" w:lineRule="auto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cs="Arial"/>
                <w:sz w:val="20"/>
                <w:szCs w:val="20"/>
                <w:lang w:val="en-US"/>
              </w:rPr>
              <w:t xml:space="preserve">   </w:t>
            </w:r>
            <w:r w:rsidR="00797F8F"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97F8F" w:rsidRPr="6ECB531D">
              <w:rPr>
                <w:rFonts w:cs="Arial"/>
                <w:sz w:val="20"/>
                <w:szCs w:val="20"/>
              </w:rPr>
              <w:t>Ability</w:t>
            </w:r>
          </w:p>
          <w:p w14:paraId="49ABF5AB" w14:textId="4CC1235A" w:rsidR="00797F8F" w:rsidRDefault="35E14409" w:rsidP="6ECB531D">
            <w:pPr>
              <w:spacing w:line="276" w:lineRule="auto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cs="Arial"/>
                <w:sz w:val="20"/>
                <w:szCs w:val="20"/>
                <w:lang w:val="en-US"/>
              </w:rPr>
              <w:t xml:space="preserve">   </w:t>
            </w:r>
            <w:r w:rsidR="00797F8F"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97F8F" w:rsidRPr="6ECB531D">
              <w:rPr>
                <w:rFonts w:cs="Arial"/>
                <w:sz w:val="20"/>
                <w:szCs w:val="20"/>
              </w:rPr>
              <w:t xml:space="preserve">Technical </w:t>
            </w:r>
          </w:p>
          <w:p w14:paraId="64FC7B55" w14:textId="712C3984" w:rsidR="00797F8F" w:rsidRDefault="00310C39" w:rsidP="6ECB531D">
            <w:pPr>
              <w:spacing w:line="276" w:lineRule="auto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cs="Arial"/>
                <w:sz w:val="20"/>
                <w:szCs w:val="20"/>
                <w:lang w:val="en-US"/>
              </w:rPr>
              <w:t>x</w:t>
            </w:r>
            <w:r w:rsidR="00DA563A"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97F8F"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97F8F" w:rsidRPr="6ECB531D">
              <w:rPr>
                <w:rFonts w:cs="Arial"/>
                <w:sz w:val="20"/>
                <w:szCs w:val="20"/>
              </w:rPr>
              <w:t>Behaviours</w:t>
            </w:r>
          </w:p>
          <w:p w14:paraId="6EC67F88" w14:textId="2942EEB5" w:rsidR="00797F8F" w:rsidRDefault="40765565" w:rsidP="6ECB531D">
            <w:pPr>
              <w:spacing w:line="276" w:lineRule="auto"/>
              <w:rPr>
                <w:rFonts w:eastAsia="Trebuchet MS" w:cs="Trebuchet MS"/>
                <w:sz w:val="20"/>
                <w:szCs w:val="20"/>
              </w:rPr>
            </w:pPr>
            <w:r w:rsidRPr="6ECB531D">
              <w:rPr>
                <w:rFonts w:cs="Arial"/>
                <w:sz w:val="20"/>
                <w:szCs w:val="20"/>
                <w:lang w:val="en-US"/>
              </w:rPr>
              <w:t xml:space="preserve">   </w:t>
            </w:r>
            <w:r w:rsidR="00797F8F" w:rsidRPr="6ECB531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97F8F" w:rsidRPr="6ECB531D">
              <w:rPr>
                <w:rFonts w:cs="Arial"/>
                <w:sz w:val="20"/>
                <w:szCs w:val="20"/>
              </w:rPr>
              <w:t xml:space="preserve">Strengths </w:t>
            </w:r>
          </w:p>
          <w:p w14:paraId="39C2C77A" w14:textId="5D0FC5E9" w:rsidR="00797F8F" w:rsidRDefault="00797F8F" w:rsidP="6ECB531D">
            <w:pPr>
              <w:spacing w:line="276" w:lineRule="auto"/>
              <w:rPr>
                <w:rFonts w:eastAsia="Trebuchet MS" w:cs="Trebuchet MS"/>
                <w:sz w:val="20"/>
                <w:szCs w:val="20"/>
              </w:rPr>
            </w:pPr>
          </w:p>
        </w:tc>
      </w:tr>
    </w:tbl>
    <w:p w14:paraId="3352226D" w14:textId="77777777" w:rsidR="00797F8F" w:rsidRDefault="00797F8F" w:rsidP="6ECB531D">
      <w:pPr>
        <w:rPr>
          <w:rFonts w:eastAsia="Trebuchet MS" w:cs="Trebuchet MS"/>
          <w:b/>
          <w:bCs/>
        </w:rPr>
      </w:pPr>
    </w:p>
    <w:p w14:paraId="5D7FA1D9" w14:textId="5C3263B1" w:rsidR="00EC6917" w:rsidRDefault="00EC6917" w:rsidP="6ECB531D">
      <w:pPr>
        <w:rPr>
          <w:rFonts w:eastAsia="Trebuchet MS" w:cs="Trebuchet MS"/>
        </w:rPr>
      </w:pPr>
    </w:p>
    <w:p w14:paraId="2E338847" w14:textId="77777777" w:rsidR="0076167F" w:rsidRPr="00A83EC0" w:rsidRDefault="0076167F" w:rsidP="6ECB531D">
      <w:pPr>
        <w:pStyle w:val="Numbering"/>
        <w:numPr>
          <w:ilvl w:val="0"/>
          <w:numId w:val="0"/>
        </w:numPr>
        <w:ind w:left="284" w:hanging="284"/>
        <w:rPr>
          <w:rFonts w:eastAsia="Trebuchet MS" w:cs="Trebuchet MS"/>
        </w:rPr>
      </w:pPr>
    </w:p>
    <w:sectPr w:rsidR="0076167F" w:rsidRPr="00A83EC0" w:rsidSect="00797F8F">
      <w:headerReference w:type="default" r:id="rId11"/>
      <w:footerReference w:type="default" r:id="rId12"/>
      <w:headerReference w:type="first" r:id="rId13"/>
      <w:pgSz w:w="11900" w:h="16840"/>
      <w:pgMar w:top="1440" w:right="1080" w:bottom="1440" w:left="108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9828" w14:textId="77777777" w:rsidR="00366CEC" w:rsidRDefault="00366CEC" w:rsidP="004434E3">
      <w:r>
        <w:separator/>
      </w:r>
    </w:p>
  </w:endnote>
  <w:endnote w:type="continuationSeparator" w:id="0">
    <w:p w14:paraId="5F558400" w14:textId="77777777" w:rsidR="00366CEC" w:rsidRDefault="00366CEC" w:rsidP="004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A00002A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›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5E54" w14:textId="77777777" w:rsidR="008E0171" w:rsidRDefault="008E0171" w:rsidP="004434E3">
    <w:pPr>
      <w:pStyle w:val="Footer"/>
      <w:ind w:left="-624"/>
      <w:rPr>
        <w:sz w:val="20"/>
        <w:szCs w:val="20"/>
        <w:lang w:val="en-US"/>
      </w:rPr>
    </w:pPr>
  </w:p>
  <w:p w14:paraId="6911E78E" w14:textId="77777777" w:rsidR="004434E3" w:rsidRDefault="0044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C9E4" w14:textId="77777777" w:rsidR="00366CEC" w:rsidRDefault="00366CEC" w:rsidP="004434E3">
      <w:r>
        <w:separator/>
      </w:r>
    </w:p>
  </w:footnote>
  <w:footnote w:type="continuationSeparator" w:id="0">
    <w:p w14:paraId="6FDE9BF7" w14:textId="77777777" w:rsidR="00366CEC" w:rsidRDefault="00366CEC" w:rsidP="0044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2D79" w14:textId="498E3FB1" w:rsidR="00797F8F" w:rsidRDefault="00797F8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666128" wp14:editId="1EF31D37">
          <wp:simplePos x="0" y="0"/>
          <wp:positionH relativeFrom="column">
            <wp:posOffset>4457700</wp:posOffset>
          </wp:positionH>
          <wp:positionV relativeFrom="paragraph">
            <wp:posOffset>-362585</wp:posOffset>
          </wp:positionV>
          <wp:extent cx="5014595" cy="750793"/>
          <wp:effectExtent l="0" t="0" r="0" b="0"/>
          <wp:wrapNone/>
          <wp:docPr id="1" name="Picture 1" descr="A picture containing text, font, white,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white, li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938"/>
                  <a:stretch/>
                </pic:blipFill>
                <pic:spPr bwMode="auto">
                  <a:xfrm>
                    <a:off x="0" y="0"/>
                    <a:ext cx="5014595" cy="750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0B17" w14:textId="1F8196D7" w:rsidR="004434E3" w:rsidRDefault="001C585C">
    <w:r>
      <w:rPr>
        <w:noProof/>
      </w:rPr>
      <w:drawing>
        <wp:anchor distT="0" distB="0" distL="114300" distR="114300" simplePos="0" relativeHeight="251665408" behindDoc="0" locked="0" layoutInCell="1" allowOverlap="1" wp14:anchorId="498486A7" wp14:editId="48555C5A">
          <wp:simplePos x="0" y="0"/>
          <wp:positionH relativeFrom="column">
            <wp:posOffset>4267200</wp:posOffset>
          </wp:positionH>
          <wp:positionV relativeFrom="paragraph">
            <wp:posOffset>-285115</wp:posOffset>
          </wp:positionV>
          <wp:extent cx="5014595" cy="75079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c header (portrait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938"/>
                  <a:stretch/>
                </pic:blipFill>
                <pic:spPr bwMode="auto">
                  <a:xfrm>
                    <a:off x="0" y="0"/>
                    <a:ext cx="5021336" cy="751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40A47"/>
    <w:multiLevelType w:val="hybridMultilevel"/>
    <w:tmpl w:val="05725D4A"/>
    <w:lvl w:ilvl="0" w:tplc="FFFFFFFF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6ACF"/>
    <w:multiLevelType w:val="hybridMultilevel"/>
    <w:tmpl w:val="903CD082"/>
    <w:lvl w:ilvl="0" w:tplc="E03AA7B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6177DD3"/>
    <w:multiLevelType w:val="hybridMultilevel"/>
    <w:tmpl w:val="C4E8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32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A6205D"/>
    <w:multiLevelType w:val="multilevel"/>
    <w:tmpl w:val="D9541FE4"/>
    <w:lvl w:ilvl="0">
      <w:start w:val="1"/>
      <w:numFmt w:val="bullet"/>
      <w:lvlText w:val=""/>
      <w:lvlJc w:val="left"/>
      <w:pPr>
        <w:tabs>
          <w:tab w:val="num" w:pos="357"/>
        </w:tabs>
        <w:ind w:left="360" w:hanging="360"/>
      </w:pPr>
      <w:rPr>
        <w:rFonts w:ascii="Myriad Pro" w:hAnsi="Myriad Pro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010D"/>
    <w:multiLevelType w:val="hybridMultilevel"/>
    <w:tmpl w:val="E1DE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2C85"/>
    <w:multiLevelType w:val="hybridMultilevel"/>
    <w:tmpl w:val="0B5C0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786B"/>
    <w:multiLevelType w:val="hybridMultilevel"/>
    <w:tmpl w:val="02446C7E"/>
    <w:lvl w:ilvl="0" w:tplc="E03AA7B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67300"/>
    <w:multiLevelType w:val="hybridMultilevel"/>
    <w:tmpl w:val="1E9213E0"/>
    <w:lvl w:ilvl="0" w:tplc="E03AA7BC">
      <w:numFmt w:val="bullet"/>
      <w:lvlText w:val="-"/>
      <w:lvlJc w:val="left"/>
      <w:pPr>
        <w:ind w:left="1647" w:hanging="360"/>
      </w:pPr>
      <w:rPr>
        <w:rFonts w:ascii="Verdana" w:eastAsiaTheme="minorHAnsi" w:hAnsi="Verdana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0315006"/>
    <w:multiLevelType w:val="hybridMultilevel"/>
    <w:tmpl w:val="98068CAE"/>
    <w:lvl w:ilvl="0" w:tplc="E03AA7B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4C051BFE"/>
    <w:multiLevelType w:val="hybridMultilevel"/>
    <w:tmpl w:val="7F9CEC9E"/>
    <w:lvl w:ilvl="0" w:tplc="0A0A8A64">
      <w:start w:val="1"/>
      <w:numFmt w:val="decimal"/>
      <w:pStyle w:val="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63532"/>
    <w:multiLevelType w:val="hybridMultilevel"/>
    <w:tmpl w:val="135C1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35006"/>
    <w:multiLevelType w:val="hybridMultilevel"/>
    <w:tmpl w:val="6AF24780"/>
    <w:lvl w:ilvl="0" w:tplc="E03AA7BC">
      <w:numFmt w:val="bullet"/>
      <w:lvlText w:val="-"/>
      <w:lvlJc w:val="left"/>
      <w:pPr>
        <w:ind w:left="1647" w:hanging="360"/>
      </w:pPr>
      <w:rPr>
        <w:rFonts w:ascii="Verdana" w:eastAsiaTheme="minorHAnsi" w:hAnsi="Verdana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5BBD238F"/>
    <w:multiLevelType w:val="hybridMultilevel"/>
    <w:tmpl w:val="A5D0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1081A"/>
    <w:multiLevelType w:val="multilevel"/>
    <w:tmpl w:val="166E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FF4D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5480836">
    <w:abstractNumId w:val="0"/>
  </w:num>
  <w:num w:numId="2" w16cid:durableId="172693224">
    <w:abstractNumId w:val="10"/>
  </w:num>
  <w:num w:numId="3" w16cid:durableId="407575031">
    <w:abstractNumId w:val="2"/>
  </w:num>
  <w:num w:numId="4" w16cid:durableId="96491068">
    <w:abstractNumId w:val="15"/>
  </w:num>
  <w:num w:numId="5" w16cid:durableId="1202283346">
    <w:abstractNumId w:val="3"/>
  </w:num>
  <w:num w:numId="6" w16cid:durableId="1309823911">
    <w:abstractNumId w:val="8"/>
  </w:num>
  <w:num w:numId="7" w16cid:durableId="1414931900">
    <w:abstractNumId w:val="7"/>
  </w:num>
  <w:num w:numId="8" w16cid:durableId="144519528">
    <w:abstractNumId w:val="9"/>
  </w:num>
  <w:num w:numId="9" w16cid:durableId="1827938519">
    <w:abstractNumId w:val="1"/>
  </w:num>
  <w:num w:numId="10" w16cid:durableId="1510674300">
    <w:abstractNumId w:val="12"/>
  </w:num>
  <w:num w:numId="11" w16cid:durableId="966276885">
    <w:abstractNumId w:val="0"/>
  </w:num>
  <w:num w:numId="12" w16cid:durableId="832142776">
    <w:abstractNumId w:val="0"/>
  </w:num>
  <w:num w:numId="13" w16cid:durableId="528835985">
    <w:abstractNumId w:val="0"/>
  </w:num>
  <w:num w:numId="14" w16cid:durableId="113795550">
    <w:abstractNumId w:val="0"/>
  </w:num>
  <w:num w:numId="15" w16cid:durableId="1076246585">
    <w:abstractNumId w:val="0"/>
  </w:num>
  <w:num w:numId="16" w16cid:durableId="1410274195">
    <w:abstractNumId w:val="4"/>
  </w:num>
  <w:num w:numId="17" w16cid:durableId="261374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531531">
    <w:abstractNumId w:val="0"/>
  </w:num>
  <w:num w:numId="19" w16cid:durableId="1061515607">
    <w:abstractNumId w:val="0"/>
  </w:num>
  <w:num w:numId="20" w16cid:durableId="1593391407">
    <w:abstractNumId w:val="0"/>
  </w:num>
  <w:num w:numId="21" w16cid:durableId="1696350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8128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0118756">
    <w:abstractNumId w:val="0"/>
  </w:num>
  <w:num w:numId="24" w16cid:durableId="311566464">
    <w:abstractNumId w:val="0"/>
  </w:num>
  <w:num w:numId="25" w16cid:durableId="1006640753">
    <w:abstractNumId w:val="0"/>
  </w:num>
  <w:num w:numId="26" w16cid:durableId="1429079647">
    <w:abstractNumId w:val="11"/>
  </w:num>
  <w:num w:numId="27" w16cid:durableId="636305076">
    <w:abstractNumId w:val="5"/>
  </w:num>
  <w:num w:numId="28" w16cid:durableId="1277255894">
    <w:abstractNumId w:val="0"/>
  </w:num>
  <w:num w:numId="29" w16cid:durableId="2060857271">
    <w:abstractNumId w:val="13"/>
  </w:num>
  <w:num w:numId="30" w16cid:durableId="380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A2"/>
    <w:rsid w:val="0003169B"/>
    <w:rsid w:val="0004401C"/>
    <w:rsid w:val="00056A88"/>
    <w:rsid w:val="00087132"/>
    <w:rsid w:val="000B45EE"/>
    <w:rsid w:val="000C1DD9"/>
    <w:rsid w:val="000C4810"/>
    <w:rsid w:val="00112B58"/>
    <w:rsid w:val="00132CFA"/>
    <w:rsid w:val="00133A4B"/>
    <w:rsid w:val="0017159B"/>
    <w:rsid w:val="001C585C"/>
    <w:rsid w:val="001D0D6E"/>
    <w:rsid w:val="001D71FE"/>
    <w:rsid w:val="001F618B"/>
    <w:rsid w:val="002659AC"/>
    <w:rsid w:val="002C6439"/>
    <w:rsid w:val="003009D3"/>
    <w:rsid w:val="00301288"/>
    <w:rsid w:val="00310C39"/>
    <w:rsid w:val="003119DB"/>
    <w:rsid w:val="00322A57"/>
    <w:rsid w:val="00331478"/>
    <w:rsid w:val="00366CEC"/>
    <w:rsid w:val="003708CB"/>
    <w:rsid w:val="003857AB"/>
    <w:rsid w:val="00385AC7"/>
    <w:rsid w:val="003F2E94"/>
    <w:rsid w:val="0043380F"/>
    <w:rsid w:val="004434E3"/>
    <w:rsid w:val="004621BF"/>
    <w:rsid w:val="00491A08"/>
    <w:rsid w:val="004A209F"/>
    <w:rsid w:val="004A2CF8"/>
    <w:rsid w:val="004A533E"/>
    <w:rsid w:val="004A74BD"/>
    <w:rsid w:val="004A7DF4"/>
    <w:rsid w:val="004B55CB"/>
    <w:rsid w:val="004D0B48"/>
    <w:rsid w:val="004D6010"/>
    <w:rsid w:val="004F6829"/>
    <w:rsid w:val="00551478"/>
    <w:rsid w:val="00565D50"/>
    <w:rsid w:val="005709F2"/>
    <w:rsid w:val="00594F2F"/>
    <w:rsid w:val="005A2FFE"/>
    <w:rsid w:val="005B03FE"/>
    <w:rsid w:val="005C3F92"/>
    <w:rsid w:val="005D79DB"/>
    <w:rsid w:val="005F36DD"/>
    <w:rsid w:val="00610D85"/>
    <w:rsid w:val="0062171E"/>
    <w:rsid w:val="00631212"/>
    <w:rsid w:val="0064384C"/>
    <w:rsid w:val="006449D6"/>
    <w:rsid w:val="0065267B"/>
    <w:rsid w:val="00684676"/>
    <w:rsid w:val="006B1151"/>
    <w:rsid w:val="006B2C06"/>
    <w:rsid w:val="006B2FA4"/>
    <w:rsid w:val="006C24F7"/>
    <w:rsid w:val="00744653"/>
    <w:rsid w:val="007563B2"/>
    <w:rsid w:val="0076167F"/>
    <w:rsid w:val="007729D2"/>
    <w:rsid w:val="00775775"/>
    <w:rsid w:val="007966EB"/>
    <w:rsid w:val="00797F8F"/>
    <w:rsid w:val="007A10F5"/>
    <w:rsid w:val="007A5D54"/>
    <w:rsid w:val="007B02E4"/>
    <w:rsid w:val="007C341E"/>
    <w:rsid w:val="007D14AE"/>
    <w:rsid w:val="007D5D68"/>
    <w:rsid w:val="007D664D"/>
    <w:rsid w:val="0081158C"/>
    <w:rsid w:val="00860DDD"/>
    <w:rsid w:val="0086458C"/>
    <w:rsid w:val="00875F5A"/>
    <w:rsid w:val="008C432E"/>
    <w:rsid w:val="008C4D62"/>
    <w:rsid w:val="008E0171"/>
    <w:rsid w:val="008E14EF"/>
    <w:rsid w:val="008E619F"/>
    <w:rsid w:val="008E62FA"/>
    <w:rsid w:val="00910802"/>
    <w:rsid w:val="0094499F"/>
    <w:rsid w:val="009815FE"/>
    <w:rsid w:val="009860ED"/>
    <w:rsid w:val="009C190E"/>
    <w:rsid w:val="009F4BA2"/>
    <w:rsid w:val="009F7002"/>
    <w:rsid w:val="00A11C81"/>
    <w:rsid w:val="00A35B79"/>
    <w:rsid w:val="00A83EC0"/>
    <w:rsid w:val="00AB749C"/>
    <w:rsid w:val="00AD6D54"/>
    <w:rsid w:val="00B00F78"/>
    <w:rsid w:val="00B457C4"/>
    <w:rsid w:val="00B50D02"/>
    <w:rsid w:val="00B55239"/>
    <w:rsid w:val="00B87D4F"/>
    <w:rsid w:val="00BB121B"/>
    <w:rsid w:val="00BB1DD8"/>
    <w:rsid w:val="00BD1094"/>
    <w:rsid w:val="00BD727C"/>
    <w:rsid w:val="00C149C4"/>
    <w:rsid w:val="00C70CE9"/>
    <w:rsid w:val="00C7307B"/>
    <w:rsid w:val="00C80502"/>
    <w:rsid w:val="00C819A8"/>
    <w:rsid w:val="00C864CB"/>
    <w:rsid w:val="00C936DF"/>
    <w:rsid w:val="00C94DC6"/>
    <w:rsid w:val="00C96203"/>
    <w:rsid w:val="00CB0B1A"/>
    <w:rsid w:val="00CB243E"/>
    <w:rsid w:val="00CB6144"/>
    <w:rsid w:val="00CD32C7"/>
    <w:rsid w:val="00CD7FB8"/>
    <w:rsid w:val="00CE3ECB"/>
    <w:rsid w:val="00D00D43"/>
    <w:rsid w:val="00D02CAE"/>
    <w:rsid w:val="00D41073"/>
    <w:rsid w:val="00D43B21"/>
    <w:rsid w:val="00D542C4"/>
    <w:rsid w:val="00D65A6B"/>
    <w:rsid w:val="00D704B2"/>
    <w:rsid w:val="00D70BAC"/>
    <w:rsid w:val="00D9252C"/>
    <w:rsid w:val="00DA4F5B"/>
    <w:rsid w:val="00DA563A"/>
    <w:rsid w:val="00DB208B"/>
    <w:rsid w:val="00DB22E3"/>
    <w:rsid w:val="00DB6F58"/>
    <w:rsid w:val="00DD377A"/>
    <w:rsid w:val="00DF7821"/>
    <w:rsid w:val="00E4113F"/>
    <w:rsid w:val="00E620BA"/>
    <w:rsid w:val="00EC4570"/>
    <w:rsid w:val="00EC6917"/>
    <w:rsid w:val="00ED7C13"/>
    <w:rsid w:val="00EE6608"/>
    <w:rsid w:val="00EF55A2"/>
    <w:rsid w:val="00EF7C80"/>
    <w:rsid w:val="00F269C1"/>
    <w:rsid w:val="00F35131"/>
    <w:rsid w:val="00F93522"/>
    <w:rsid w:val="00FC6548"/>
    <w:rsid w:val="00FD47E0"/>
    <w:rsid w:val="020B80AF"/>
    <w:rsid w:val="120BFF79"/>
    <w:rsid w:val="13F84201"/>
    <w:rsid w:val="1B99B962"/>
    <w:rsid w:val="1ED15A24"/>
    <w:rsid w:val="1F815518"/>
    <w:rsid w:val="35E14409"/>
    <w:rsid w:val="39112AAB"/>
    <w:rsid w:val="39E865AC"/>
    <w:rsid w:val="3E773207"/>
    <w:rsid w:val="40765565"/>
    <w:rsid w:val="516D3656"/>
    <w:rsid w:val="5BEA57AF"/>
    <w:rsid w:val="6839D059"/>
    <w:rsid w:val="6ECB531D"/>
    <w:rsid w:val="73C0854D"/>
    <w:rsid w:val="75D88E71"/>
    <w:rsid w:val="7D1C1738"/>
    <w:rsid w:val="7D7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8C116"/>
  <w15:chartTrackingRefBased/>
  <w15:docId w15:val="{B97B9AA4-5A60-8E46-8CD5-1292240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3F"/>
    <w:rPr>
      <w:rFonts w:ascii="Trebuchet MS" w:hAnsi="Trebuchet MS"/>
      <w:sz w:val="22"/>
    </w:rPr>
  </w:style>
  <w:style w:type="paragraph" w:styleId="Heading1">
    <w:name w:val="heading 1"/>
    <w:next w:val="FEBodyText"/>
    <w:link w:val="Heading1Char"/>
    <w:qFormat/>
    <w:rsid w:val="006B2C06"/>
    <w:pPr>
      <w:keepNext/>
      <w:spacing w:after="120"/>
      <w:outlineLvl w:val="0"/>
    </w:pPr>
    <w:rPr>
      <w:rFonts w:ascii="Trebuchet MS" w:eastAsia="Times New Roman" w:hAnsi="Trebuchet MS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6B2C06"/>
    <w:pPr>
      <w:keepNext/>
      <w:spacing w:before="240" w:after="60"/>
      <w:outlineLvl w:val="1"/>
    </w:pPr>
    <w:rPr>
      <w:rFonts w:eastAsia="Times New Roman"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6B2C06"/>
    <w:pPr>
      <w:keepNext/>
      <w:spacing w:before="240" w:after="60"/>
      <w:outlineLvl w:val="2"/>
    </w:pPr>
    <w:rPr>
      <w:rFonts w:eastAsia="Times New Roman"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9815FE"/>
    <w:pPr>
      <w:keepNext/>
      <w:spacing w:before="240" w:after="60"/>
      <w:outlineLvl w:val="3"/>
    </w:pPr>
    <w:rPr>
      <w:rFonts w:ascii="Trebuchet MS" w:eastAsia="Times New Roman" w:hAnsi="Trebuchet MS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83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3EC0"/>
    <w:rPr>
      <w:rFonts w:ascii="Trebuchet MS" w:hAnsi="Trebuchet MS"/>
    </w:rPr>
  </w:style>
  <w:style w:type="paragraph" w:customStyle="1" w:styleId="Titlestyletwo">
    <w:name w:val="Title style two"/>
    <w:basedOn w:val="Normal"/>
    <w:qFormat/>
    <w:rsid w:val="004434E3"/>
    <w:rPr>
      <w:b/>
      <w:sz w:val="80"/>
      <w:szCs w:val="80"/>
    </w:rPr>
  </w:style>
  <w:style w:type="paragraph" w:customStyle="1" w:styleId="Titlestylethree">
    <w:name w:val="Title style three"/>
    <w:basedOn w:val="Titlestyletwo"/>
    <w:next w:val="Normal"/>
    <w:qFormat/>
    <w:rsid w:val="004434E3"/>
    <w:rPr>
      <w:sz w:val="64"/>
    </w:rPr>
  </w:style>
  <w:style w:type="character" w:customStyle="1" w:styleId="Heading1Char">
    <w:name w:val="Heading 1 Char"/>
    <w:basedOn w:val="DefaultParagraphFont"/>
    <w:link w:val="Heading1"/>
    <w:rsid w:val="006B2C06"/>
    <w:rPr>
      <w:rFonts w:ascii="Trebuchet MS" w:eastAsia="Times New Roman" w:hAnsi="Trebuchet MS" w:cs="Arial"/>
      <w:b/>
      <w:bCs/>
      <w:color w:val="008847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6B2C06"/>
    <w:rPr>
      <w:rFonts w:ascii="Trebuchet MS" w:eastAsia="Times New Roman" w:hAnsi="Trebuchet MS" w:cs="Arial"/>
      <w:b/>
      <w:bCs/>
      <w:iCs/>
      <w:color w:val="008847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B2C06"/>
    <w:rPr>
      <w:rFonts w:ascii="Trebuchet MS" w:eastAsia="Times New Roman" w:hAnsi="Trebuchet MS" w:cs="Arial"/>
      <w:b/>
      <w:bCs/>
      <w:color w:val="008847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9815FE"/>
    <w:rPr>
      <w:rFonts w:ascii="Trebuchet MS" w:eastAsia="Times New Roman" w:hAnsi="Trebuchet MS" w:cs="Times New Roman"/>
      <w:b/>
      <w:bCs/>
      <w:szCs w:val="28"/>
    </w:rPr>
  </w:style>
  <w:style w:type="paragraph" w:customStyle="1" w:styleId="Maintitle">
    <w:name w:val="Main title"/>
    <w:rsid w:val="005D79DB"/>
    <w:pPr>
      <w:spacing w:after="200"/>
    </w:pPr>
    <w:rPr>
      <w:rFonts w:ascii="Trebuchet MS" w:eastAsia="Times New Roman" w:hAnsi="Trebuchet MS" w:cs="Times New Roman"/>
      <w:b/>
      <w:bCs/>
      <w:color w:val="008847"/>
      <w:sz w:val="72"/>
      <w:szCs w:val="22"/>
    </w:rPr>
  </w:style>
  <w:style w:type="paragraph" w:customStyle="1" w:styleId="FEBodyText">
    <w:name w:val="FE Body Text"/>
    <w:basedOn w:val="Normal"/>
    <w:rsid w:val="00E4113F"/>
    <w:pPr>
      <w:spacing w:line="300" w:lineRule="exact"/>
    </w:pPr>
    <w:rPr>
      <w:rFonts w:eastAsia="Times New Roman" w:cs="Times New Roman"/>
      <w:szCs w:val="22"/>
    </w:rPr>
  </w:style>
  <w:style w:type="paragraph" w:customStyle="1" w:styleId="Bullets">
    <w:name w:val="Bullets"/>
    <w:basedOn w:val="Normal"/>
    <w:rsid w:val="006B2C06"/>
    <w:pPr>
      <w:numPr>
        <w:numId w:val="1"/>
      </w:numPr>
      <w:spacing w:line="300" w:lineRule="exact"/>
    </w:pPr>
    <w:rPr>
      <w:rFonts w:eastAsia="Times New Roman" w:cs="Times New Roman"/>
      <w:szCs w:val="22"/>
    </w:rPr>
  </w:style>
  <w:style w:type="paragraph" w:customStyle="1" w:styleId="Numbering">
    <w:name w:val="Numbering"/>
    <w:basedOn w:val="Bullets"/>
    <w:rsid w:val="006B2C06"/>
    <w:pPr>
      <w:numPr>
        <w:numId w:val="2"/>
      </w:numPr>
    </w:pPr>
  </w:style>
  <w:style w:type="paragraph" w:customStyle="1" w:styleId="subtitle-mainpage">
    <w:name w:val="subtitle - main page"/>
    <w:basedOn w:val="Normal"/>
    <w:qFormat/>
    <w:rsid w:val="006B2C06"/>
    <w:rPr>
      <w:color w:val="008847"/>
      <w:sz w:val="48"/>
      <w:szCs w:val="48"/>
    </w:rPr>
  </w:style>
  <w:style w:type="paragraph" w:customStyle="1" w:styleId="Titlestyleone">
    <w:name w:val="Title style one"/>
    <w:basedOn w:val="Normal"/>
    <w:qFormat/>
    <w:rsid w:val="00A83EC0"/>
    <w:rPr>
      <w:b/>
      <w:sz w:val="100"/>
      <w:szCs w:val="100"/>
    </w:rPr>
  </w:style>
  <w:style w:type="paragraph" w:styleId="Header">
    <w:name w:val="header"/>
    <w:basedOn w:val="Normal"/>
    <w:link w:val="HeaderChar"/>
    <w:uiPriority w:val="99"/>
    <w:unhideWhenUsed/>
    <w:rsid w:val="00433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80F"/>
    <w:rPr>
      <w:rFonts w:ascii="Trebuchet MS" w:hAnsi="Trebuchet MS"/>
      <w:sz w:val="22"/>
    </w:rPr>
  </w:style>
  <w:style w:type="paragraph" w:customStyle="1" w:styleId="Subheading1">
    <w:name w:val="Sub heading 1"/>
    <w:basedOn w:val="Titlestylethree"/>
    <w:qFormat/>
    <w:rsid w:val="00D542C4"/>
    <w:rPr>
      <w:b w:val="0"/>
      <w:color w:val="008847"/>
      <w:sz w:val="48"/>
      <w:szCs w:val="48"/>
    </w:rPr>
  </w:style>
  <w:style w:type="character" w:styleId="Hyperlink">
    <w:name w:val="Hyperlink"/>
    <w:basedOn w:val="DefaultParagraphFont"/>
    <w:rsid w:val="0076167F"/>
    <w:rPr>
      <w:color w:val="0000FF"/>
      <w:u w:val="single"/>
    </w:rPr>
  </w:style>
  <w:style w:type="paragraph" w:customStyle="1" w:styleId="Default">
    <w:name w:val="Default"/>
    <w:rsid w:val="00797F8F"/>
    <w:pPr>
      <w:autoSpaceDE w:val="0"/>
      <w:autoSpaceDN w:val="0"/>
      <w:adjustRightInd w:val="0"/>
    </w:pPr>
    <w:rPr>
      <w:rFonts w:ascii="›" w:hAnsi="›" w:cs="›"/>
      <w:color w:val="000000"/>
    </w:rPr>
  </w:style>
  <w:style w:type="character" w:styleId="PlaceholderText">
    <w:name w:val="Placeholder Text"/>
    <w:basedOn w:val="DefaultParagraphFont"/>
    <w:uiPriority w:val="99"/>
    <w:semiHidden/>
    <w:rsid w:val="00797F8F"/>
    <w:rPr>
      <w:color w:val="808080"/>
    </w:rPr>
  </w:style>
  <w:style w:type="table" w:styleId="TableGrid">
    <w:name w:val="Table Grid"/>
    <w:basedOn w:val="TableNormal"/>
    <w:uiPriority w:val="39"/>
    <w:rsid w:val="00797F8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1D0D6E"/>
    <w:pPr>
      <w:widowControl w:val="0"/>
      <w:autoSpaceDE w:val="0"/>
      <w:autoSpaceDN w:val="0"/>
      <w:spacing w:before="240" w:after="24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0D6E"/>
    <w:rPr>
      <w:rFonts w:ascii="Calibri" w:eastAsia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D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43F417DEB649A599496DE63514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2CE1-141E-4124-8570-E18F7DEBD1A7}"/>
      </w:docPartPr>
      <w:docPartBody>
        <w:p w:rsidR="00F87697" w:rsidRDefault="003119DB" w:rsidP="003119DB">
          <w:pPr>
            <w:pStyle w:val="9243F417DEB649A599496DE63514ED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A33CBD1514B1D86B2CA2B39F9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428D-C4C0-4825-82FE-B912D636A6F5}"/>
      </w:docPartPr>
      <w:docPartBody>
        <w:p w:rsidR="00F87697" w:rsidRDefault="003119DB" w:rsidP="003119DB">
          <w:pPr>
            <w:pStyle w:val="25CA33CBD1514B1D86B2CA2B39F9FA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CEACC5B784D518D629F41C60C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A48B-8C74-448C-AF42-58562E91E6A5}"/>
      </w:docPartPr>
      <w:docPartBody>
        <w:p w:rsidR="00F87697" w:rsidRDefault="003119DB" w:rsidP="003119DB">
          <w:pPr>
            <w:pStyle w:val="BE1CEACC5B784D518D629F41C60C1EC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A00002A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›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DB"/>
    <w:rsid w:val="00133A4B"/>
    <w:rsid w:val="003119DB"/>
    <w:rsid w:val="00601BBF"/>
    <w:rsid w:val="00875F5A"/>
    <w:rsid w:val="00AF2E56"/>
    <w:rsid w:val="00F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9DB"/>
  </w:style>
  <w:style w:type="paragraph" w:customStyle="1" w:styleId="9243F417DEB649A599496DE63514EDD0">
    <w:name w:val="9243F417DEB649A599496DE63514EDD0"/>
    <w:rsid w:val="003119DB"/>
  </w:style>
  <w:style w:type="paragraph" w:customStyle="1" w:styleId="25CA33CBD1514B1D86B2CA2B39F9FA99">
    <w:name w:val="25CA33CBD1514B1D86B2CA2B39F9FA99"/>
    <w:rsid w:val="003119DB"/>
  </w:style>
  <w:style w:type="paragraph" w:customStyle="1" w:styleId="BE1CEACC5B784D518D629F41C60C1ECC">
    <w:name w:val="BE1CEACC5B784D518D629F41C60C1ECC"/>
    <w:rsid w:val="00311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1AABCC553144BE95CDEBC2EDCEA6" ma:contentTypeVersion="14" ma:contentTypeDescription="Create a new document." ma:contentTypeScope="" ma:versionID="7f6826ce9ca27b8a66f1334c6c41d932">
  <xsd:schema xmlns:xsd="http://www.w3.org/2001/XMLSchema" xmlns:xs="http://www.w3.org/2001/XMLSchema" xmlns:p="http://schemas.microsoft.com/office/2006/metadata/properties" xmlns:ns2="d2966511-b43f-499f-9c53-c0d15a916ea6" xmlns:ns3="b542364f-98f3-4729-8946-9abddcaffca9" targetNamespace="http://schemas.microsoft.com/office/2006/metadata/properties" ma:root="true" ma:fieldsID="3ca96bbc94c9f78dbc6f118b20e7ff4e" ns2:_="" ns3:_="">
    <xsd:import namespace="d2966511-b43f-499f-9c53-c0d15a916ea6"/>
    <xsd:import namespace="b542364f-98f3-4729-8946-9abddcaff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6511-b43f-499f-9c53-c0d15a916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2364f-98f3-4729-8946-9abddcaffc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be0407-8193-48bd-83d3-8c5ae11cc1c0}" ma:internalName="TaxCatchAll" ma:showField="CatchAllData" ma:web="b542364f-98f3-4729-8946-9abddcaff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66511-b43f-499f-9c53-c0d15a916ea6">
      <Terms xmlns="http://schemas.microsoft.com/office/infopath/2007/PartnerControls"/>
    </lcf76f155ced4ddcb4097134ff3c332f>
    <TaxCatchAll xmlns="b542364f-98f3-4729-8946-9abddcaffca9" xsi:nil="true"/>
  </documentManagement>
</p:properties>
</file>

<file path=customXml/itemProps1.xml><?xml version="1.0" encoding="utf-8"?>
<ds:datastoreItem xmlns:ds="http://schemas.openxmlformats.org/officeDocument/2006/customXml" ds:itemID="{972E6CEA-9B8D-4C2F-A84C-E5D692069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66511-b43f-499f-9c53-c0d15a916ea6"/>
    <ds:schemaRef ds:uri="b542364f-98f3-4729-8946-9abddcaff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51559-B870-4F4E-846E-7D1C3A6C8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92EE9-1E5A-445A-A924-AC10CDA4B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684AD-9772-48C7-BD7F-CD9A11668448}">
  <ds:schemaRefs>
    <ds:schemaRef ds:uri="http://schemas.microsoft.com/office/2006/metadata/properties"/>
    <ds:schemaRef ds:uri="http://schemas.microsoft.com/office/infopath/2007/PartnerControls"/>
    <ds:schemaRef ds:uri="d2966511-b43f-499f-9c53-c0d15a916ea6"/>
    <ds:schemaRef ds:uri="b542364f-98f3-4729-8946-9abddcaff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Edwards, Ffion</cp:lastModifiedBy>
  <cp:revision>2</cp:revision>
  <dcterms:created xsi:type="dcterms:W3CDTF">2024-08-19T15:17:00Z</dcterms:created>
  <dcterms:modified xsi:type="dcterms:W3CDTF">2024-08-19T15:17:00Z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0x010100EAD71AABCC553144BE95CDEBC2EDCEA6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2024-08-19T13:17:36Z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1e98fc0b-f730-4bae-9e99-8042aba1ebee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ediaServiceImageTags">
    <vt:lpwstr/>
  </property>
</Properties>
</file>